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“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Малхит</w:t>
      </w:r>
      <w:proofErr w:type="spellEnd"/>
      <w:r>
        <w:rPr>
          <w:rFonts w:ascii="Arial" w:hAnsi="Arial" w:cs="Arial"/>
          <w:color w:val="FFFFFF"/>
          <w:sz w:val="30"/>
          <w:szCs w:val="30"/>
        </w:rPr>
        <w:t>”</w:t>
      </w:r>
      <w:r>
        <w:rPr>
          <w:rFonts w:ascii="Arial" w:hAnsi="Arial" w:cs="Arial"/>
          <w:color w:val="FFFFFF"/>
          <w:sz w:val="30"/>
          <w:szCs w:val="30"/>
        </w:rPr>
        <w:br/>
        <w:t xml:space="preserve">Если оплачивать задаток для участия в аукционе с помощью карты Тинькофф </w:t>
      </w:r>
      <w:proofErr w:type="spellStart"/>
      <w:r>
        <w:rPr>
          <w:rFonts w:ascii="Arial" w:hAnsi="Arial" w:cs="Arial"/>
          <w:color w:val="FFFFFF"/>
          <w:sz w:val="30"/>
          <w:szCs w:val="30"/>
        </w:rPr>
        <w:t>Black</w:t>
      </w:r>
      <w:proofErr w:type="spellEnd"/>
      <w:r>
        <w:rPr>
          <w:rFonts w:ascii="Arial" w:hAnsi="Arial" w:cs="Arial"/>
          <w:color w:val="FFFFFF"/>
          <w:sz w:val="30"/>
          <w:szCs w:val="30"/>
        </w:rPr>
        <w:t>, то комиссия не взимается.</w:t>
      </w: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Ссылки на документы и ресурсы, которые прозвучали в уроке:</w:t>
      </w: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 </w:t>
      </w: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Земельный кодекс РФ - </w:t>
      </w:r>
      <w:hyperlink r:id="rId4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http://www.consultant.ru/document/cons_doc_LAW_33773/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Официальный сайт Российской Федерации для размещения информации о проведении торгов - </w:t>
      </w:r>
      <w:hyperlink r:id="rId5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https://torgi.gov.ru/choice.html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Шаблон для контроля работы по образованным участкам </w:t>
      </w:r>
      <w:hyperlink r:id="rId6" w:tgtFrame="_blank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https://docs.google.com/spreadsheets/d/1qdPJ3FPB7G5Ozw9EfAWVsewZRA-mFFY3kNp1gaTm5LM/edit?usp=sharing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Федеральная антимонопольная служба РФ (ФАС) - </w:t>
      </w:r>
      <w:hyperlink r:id="rId7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https://fas.gov.ru/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C3405D" w:rsidRDefault="00C3405D" w:rsidP="00C3405D">
      <w:pPr>
        <w:pStyle w:val="a3"/>
        <w:shd w:val="clear" w:color="auto" w:fill="312D2C"/>
        <w:spacing w:before="0" w:beforeAutospacing="0" w:after="0" w:afterAutospacing="0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Публичная кадастровая карта - </w:t>
      </w:r>
      <w:hyperlink r:id="rId8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https://pkk.rosreestr.ru/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  <w:r>
        <w:rPr>
          <w:rFonts w:ascii="Arial" w:hAnsi="Arial" w:cs="Arial"/>
          <w:color w:val="FFFFFF"/>
          <w:sz w:val="30"/>
          <w:szCs w:val="30"/>
        </w:rPr>
        <w:br/>
        <w:t>Электронная площадка России - </w:t>
      </w:r>
      <w:hyperlink r:id="rId9" w:history="1">
        <w:r>
          <w:rPr>
            <w:rStyle w:val="a4"/>
            <w:rFonts w:ascii="Arial" w:hAnsi="Arial" w:cs="Arial"/>
            <w:color w:val="337AB7"/>
            <w:sz w:val="30"/>
            <w:szCs w:val="30"/>
          </w:rPr>
          <w:t>https://www.rts-tender.ru/</w:t>
        </w:r>
      </w:hyperlink>
      <w:r>
        <w:rPr>
          <w:rFonts w:ascii="Arial" w:hAnsi="Arial" w:cs="Arial"/>
          <w:color w:val="FFFFFF"/>
          <w:sz w:val="30"/>
          <w:szCs w:val="30"/>
        </w:rPr>
        <w:t> </w:t>
      </w:r>
    </w:p>
    <w:p w:rsidR="00FE55A0" w:rsidRDefault="00C3405D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EB"/>
    <w:rsid w:val="00123DEB"/>
    <w:rsid w:val="004D22FC"/>
    <w:rsid w:val="00C3405D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9839-6AFD-4AD1-B4F6-985D318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qdPJ3FPB7G5Ozw9EfAWVsewZRA-mFFY3kNp1gaTm5LM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choic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2022-11-30T10:49:00Z</dcterms:created>
  <dcterms:modified xsi:type="dcterms:W3CDTF">2022-11-30T10:50:00Z</dcterms:modified>
</cp:coreProperties>
</file>